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87F9B" w:rsidRDefault="00D41960" w:rsidP="00D41960">
      <w:pPr>
        <w:jc w:val="center"/>
        <w:rPr>
          <w:b/>
        </w:rPr>
      </w:pPr>
      <w:bookmarkStart w:id="0" w:name="_GoBack"/>
      <w:r w:rsidRPr="00C87F9B">
        <w:rPr>
          <w:b/>
        </w:rPr>
        <w:t>ИНФОРМАЦИОННЫЙ ОБЗОР ПРЕССЫ</w:t>
      </w:r>
    </w:p>
    <w:p w:rsidR="00D41960" w:rsidRPr="00C87F9B" w:rsidRDefault="00D41960" w:rsidP="00757581">
      <w:pPr>
        <w:rPr>
          <w:b/>
        </w:rPr>
      </w:pPr>
    </w:p>
    <w:p w:rsidR="00E22522" w:rsidRPr="00C87F9B" w:rsidRDefault="00C5127C" w:rsidP="002E19AE">
      <w:pPr>
        <w:pBdr>
          <w:bottom w:val="single" w:sz="6" w:space="0" w:color="auto"/>
        </w:pBdr>
        <w:jc w:val="center"/>
        <w:rPr>
          <w:b/>
        </w:rPr>
      </w:pPr>
      <w:r w:rsidRPr="00C87F9B">
        <w:rPr>
          <w:b/>
        </w:rPr>
        <w:t>08</w:t>
      </w:r>
      <w:r w:rsidR="00EF221A" w:rsidRPr="00C87F9B">
        <w:rPr>
          <w:b/>
        </w:rPr>
        <w:t>.</w:t>
      </w:r>
      <w:r w:rsidR="00181AB5" w:rsidRPr="00C87F9B">
        <w:rPr>
          <w:b/>
        </w:rPr>
        <w:t>0</w:t>
      </w:r>
      <w:r w:rsidR="00280505" w:rsidRPr="00C87F9B">
        <w:rPr>
          <w:b/>
        </w:rPr>
        <w:t>6</w:t>
      </w:r>
      <w:r w:rsidR="00507DE6" w:rsidRPr="00C87F9B">
        <w:rPr>
          <w:b/>
        </w:rPr>
        <w:t>.2016</w:t>
      </w:r>
    </w:p>
    <w:bookmarkEnd w:id="0"/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CC70A7" w:rsidRDefault="00CC70A7" w:rsidP="00254466">
      <w:pPr>
        <w:jc w:val="both"/>
        <w:rPr>
          <w:color w:val="000000"/>
        </w:rPr>
      </w:pPr>
    </w:p>
    <w:p w:rsidR="0022485B" w:rsidRPr="0022485B" w:rsidRDefault="0022485B" w:rsidP="0022485B">
      <w:pPr>
        <w:jc w:val="both"/>
        <w:rPr>
          <w:b/>
          <w:color w:val="000000"/>
        </w:rPr>
      </w:pPr>
      <w:r>
        <w:rPr>
          <w:b/>
          <w:color w:val="000000"/>
        </w:rPr>
        <w:t>ОАО «РЖД»</w:t>
      </w:r>
      <w:r w:rsidRPr="0022485B">
        <w:rPr>
          <w:b/>
          <w:color w:val="000000"/>
        </w:rPr>
        <w:t xml:space="preserve"> и Индонезийские железные дороги подписа</w:t>
      </w:r>
      <w:r w:rsidRPr="0022485B">
        <w:rPr>
          <w:b/>
          <w:color w:val="000000"/>
        </w:rPr>
        <w:t>ли меморандум о взаимопонимании</w:t>
      </w:r>
    </w:p>
    <w:p w:rsidR="00E07D3A" w:rsidRDefault="0022485B" w:rsidP="0022485B">
      <w:pPr>
        <w:jc w:val="both"/>
        <w:rPr>
          <w:color w:val="000000"/>
        </w:rPr>
      </w:pPr>
      <w:r>
        <w:rPr>
          <w:color w:val="000000"/>
        </w:rPr>
        <w:t>7 июня в Москве президент ОАО «РЖД»</w:t>
      </w:r>
      <w:r w:rsidRPr="0022485B">
        <w:rPr>
          <w:color w:val="000000"/>
        </w:rPr>
        <w:t xml:space="preserve"> Олег </w:t>
      </w:r>
      <w:r>
        <w:rPr>
          <w:color w:val="000000"/>
        </w:rPr>
        <w:t xml:space="preserve">Белозёров и президент компании «ПТ </w:t>
      </w:r>
      <w:proofErr w:type="spellStart"/>
      <w:r>
        <w:rPr>
          <w:color w:val="000000"/>
        </w:rPr>
        <w:t>Керета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Апи</w:t>
      </w:r>
      <w:proofErr w:type="spellEnd"/>
      <w:r>
        <w:rPr>
          <w:color w:val="000000"/>
        </w:rPr>
        <w:t xml:space="preserve"> Индонезия»</w:t>
      </w:r>
      <w:r w:rsidRPr="0022485B">
        <w:rPr>
          <w:color w:val="000000"/>
        </w:rPr>
        <w:t xml:space="preserve"> Эди </w:t>
      </w:r>
      <w:proofErr w:type="spellStart"/>
      <w:r w:rsidRPr="0022485B">
        <w:rPr>
          <w:color w:val="000000"/>
        </w:rPr>
        <w:t>Сукморо</w:t>
      </w:r>
      <w:proofErr w:type="spellEnd"/>
      <w:r w:rsidRPr="0022485B">
        <w:rPr>
          <w:color w:val="000000"/>
        </w:rPr>
        <w:t xml:space="preserve"> подписали меморандум о взаимопонимании между государственными железнодорожными компаниями России и Индонезии.</w:t>
      </w:r>
    </w:p>
    <w:p w:rsidR="0022485B" w:rsidRDefault="0022485B" w:rsidP="0022485B">
      <w:pPr>
        <w:jc w:val="both"/>
        <w:rPr>
          <w:color w:val="000000"/>
        </w:rPr>
      </w:pPr>
      <w:hyperlink r:id="rId6" w:history="1">
        <w:r w:rsidRPr="00C25E84">
          <w:rPr>
            <w:rStyle w:val="a3"/>
          </w:rPr>
          <w:t>http://press.rzd.ru/news/public/ru?STRUCTURE_ID=654&amp;layer_id=4069&amp;refererLayerId=4067&amp;refererPageId=704&amp;id=88059</w:t>
        </w:r>
      </w:hyperlink>
    </w:p>
    <w:p w:rsidR="0022485B" w:rsidRDefault="0022485B" w:rsidP="0022485B">
      <w:pPr>
        <w:jc w:val="both"/>
        <w:rPr>
          <w:color w:val="000000"/>
        </w:rPr>
      </w:pPr>
    </w:p>
    <w:p w:rsidR="0022485B" w:rsidRDefault="0022485B" w:rsidP="0022485B">
      <w:pPr>
        <w:jc w:val="both"/>
        <w:rPr>
          <w:color w:val="000000"/>
        </w:rPr>
      </w:pPr>
    </w:p>
    <w:p w:rsidR="00806DBF" w:rsidRPr="00806DBF" w:rsidRDefault="00806DBF" w:rsidP="00806DBF">
      <w:pPr>
        <w:jc w:val="both"/>
        <w:rPr>
          <w:b/>
          <w:color w:val="000000"/>
        </w:rPr>
      </w:pPr>
      <w:r w:rsidRPr="00806DBF">
        <w:rPr>
          <w:b/>
          <w:color w:val="000000"/>
        </w:rPr>
        <w:t>Концессию кладут на рельсы</w:t>
      </w:r>
    </w:p>
    <w:p w:rsidR="00806DBF" w:rsidRDefault="00806DBF" w:rsidP="00806DBF">
      <w:pPr>
        <w:jc w:val="both"/>
        <w:rPr>
          <w:color w:val="000000"/>
        </w:rPr>
      </w:pPr>
      <w:r w:rsidRPr="00806DBF">
        <w:rPr>
          <w:color w:val="000000"/>
        </w:rPr>
        <w:t>Высокоскоростную магистраль между Самарой и Тольятти, в строительство которой готово вложиться ООО «Китайская железнодорожная корпорация», могут по окончании реализации проекта отдать инвестору в концессию. По словам губернатора Самарской области Николая Меркушкина, «этого бы не хотелось» РЖД. Ранее сообщалось, что монополия не считает целесообразным строительство ВСМ Самара-Тольятти. По мнению РЖД, маршрут окупится, только если станет частью высокоскоростной магистрали (ВСМ) Москва-Казань.</w:t>
      </w:r>
    </w:p>
    <w:p w:rsidR="00806DBF" w:rsidRDefault="00806DBF" w:rsidP="00806DBF">
      <w:pPr>
        <w:jc w:val="both"/>
        <w:rPr>
          <w:color w:val="000000"/>
        </w:rPr>
      </w:pPr>
      <w:hyperlink r:id="rId7" w:history="1">
        <w:r w:rsidRPr="00C25E84">
          <w:rPr>
            <w:rStyle w:val="a3"/>
          </w:rPr>
          <w:t>http://www.kommersant.ru/doc/3007600</w:t>
        </w:r>
      </w:hyperlink>
    </w:p>
    <w:p w:rsidR="00806DBF" w:rsidRDefault="00806DBF" w:rsidP="001417D8">
      <w:pPr>
        <w:jc w:val="both"/>
        <w:rPr>
          <w:b/>
          <w:color w:val="000000"/>
        </w:rPr>
      </w:pPr>
    </w:p>
    <w:p w:rsidR="00806DBF" w:rsidRDefault="00806DBF" w:rsidP="001417D8">
      <w:pPr>
        <w:jc w:val="both"/>
        <w:rPr>
          <w:b/>
          <w:color w:val="000000"/>
        </w:rPr>
      </w:pPr>
    </w:p>
    <w:p w:rsidR="00C5127C" w:rsidRPr="001417D8" w:rsidRDefault="00C5127C" w:rsidP="00C5127C">
      <w:pPr>
        <w:jc w:val="both"/>
        <w:rPr>
          <w:b/>
          <w:color w:val="000000"/>
        </w:rPr>
      </w:pPr>
      <w:r w:rsidRPr="001417D8">
        <w:rPr>
          <w:b/>
          <w:color w:val="000000"/>
        </w:rPr>
        <w:t>Пул по поручению</w:t>
      </w:r>
    </w:p>
    <w:p w:rsidR="00C5127C" w:rsidRDefault="00C5127C" w:rsidP="00C5127C">
      <w:pPr>
        <w:jc w:val="both"/>
        <w:rPr>
          <w:color w:val="000000"/>
        </w:rPr>
      </w:pPr>
      <w:r w:rsidRPr="001417D8">
        <w:rPr>
          <w:color w:val="000000"/>
        </w:rPr>
        <w:t>Китайские кредиты покроют до 85%</w:t>
      </w:r>
      <w:r>
        <w:rPr>
          <w:color w:val="000000"/>
        </w:rPr>
        <w:t xml:space="preserve"> капитальных затрат «</w:t>
      </w:r>
      <w:proofErr w:type="spellStart"/>
      <w:r>
        <w:rPr>
          <w:color w:val="000000"/>
        </w:rPr>
        <w:t>Белкомура</w:t>
      </w:r>
      <w:proofErr w:type="spellEnd"/>
      <w:r>
        <w:rPr>
          <w:color w:val="000000"/>
        </w:rPr>
        <w:t xml:space="preserve">». </w:t>
      </w:r>
      <w:r w:rsidRPr="001417D8">
        <w:rPr>
          <w:color w:val="000000"/>
        </w:rPr>
        <w:t>В ближайшее время будет создан «пул интересантов» – компаний, потенциальных инвесторов проекта создания железнодорожной магистрали «</w:t>
      </w:r>
      <w:proofErr w:type="spellStart"/>
      <w:r w:rsidRPr="001417D8">
        <w:rPr>
          <w:color w:val="000000"/>
        </w:rPr>
        <w:t>Белкомур</w:t>
      </w:r>
      <w:proofErr w:type="spellEnd"/>
      <w:r w:rsidRPr="001417D8">
        <w:rPr>
          <w:color w:val="000000"/>
        </w:rPr>
        <w:t>» (Белое море – Коми – Урал). Соответствующее поручение всем причастным дал вице-премьер Дмитрий Рогозин в ходе совместного заседания Морской коллегии и госкомиссии по развитию Арктики.</w:t>
      </w:r>
    </w:p>
    <w:p w:rsidR="00C5127C" w:rsidRDefault="00C5127C" w:rsidP="00C5127C">
      <w:pPr>
        <w:jc w:val="both"/>
        <w:rPr>
          <w:color w:val="000000"/>
        </w:rPr>
      </w:pPr>
      <w:hyperlink r:id="rId8" w:history="1">
        <w:r w:rsidRPr="00C25E84">
          <w:rPr>
            <w:rStyle w:val="a3"/>
          </w:rPr>
          <w:t>http://www.gudok.ru/newspaper/?ID=1339714&amp;archive=2016.06.08</w:t>
        </w:r>
      </w:hyperlink>
    </w:p>
    <w:p w:rsidR="00C5127C" w:rsidRDefault="00C5127C" w:rsidP="001417D8">
      <w:pPr>
        <w:jc w:val="both"/>
        <w:rPr>
          <w:b/>
          <w:color w:val="000000"/>
        </w:rPr>
      </w:pPr>
    </w:p>
    <w:p w:rsidR="001417D8" w:rsidRDefault="001417D8" w:rsidP="001417D8">
      <w:pPr>
        <w:jc w:val="both"/>
        <w:rPr>
          <w:color w:val="000000"/>
        </w:rPr>
      </w:pPr>
    </w:p>
    <w:p w:rsidR="00C5127C" w:rsidRPr="001417D8" w:rsidRDefault="00C5127C" w:rsidP="00C5127C">
      <w:pPr>
        <w:jc w:val="both"/>
        <w:rPr>
          <w:b/>
          <w:color w:val="000000"/>
        </w:rPr>
      </w:pPr>
      <w:r w:rsidRPr="001417D8">
        <w:rPr>
          <w:b/>
          <w:color w:val="000000"/>
        </w:rPr>
        <w:t>Гавань роста</w:t>
      </w:r>
    </w:p>
    <w:p w:rsidR="00C5127C" w:rsidRDefault="00C5127C" w:rsidP="00C5127C">
      <w:pPr>
        <w:jc w:val="both"/>
        <w:rPr>
          <w:color w:val="000000"/>
        </w:rPr>
      </w:pPr>
      <w:r w:rsidRPr="001417D8">
        <w:rPr>
          <w:color w:val="000000"/>
        </w:rPr>
        <w:t>Увеличение производственных мощностей будет учтено при планировании второго эта</w:t>
      </w:r>
      <w:r>
        <w:rPr>
          <w:color w:val="000000"/>
        </w:rPr>
        <w:t xml:space="preserve">па развития Восточного полигона. </w:t>
      </w:r>
      <w:r w:rsidRPr="001417D8">
        <w:rPr>
          <w:color w:val="000000"/>
        </w:rPr>
        <w:t>Увеличение перевозок в адрес портов Ванино и Советской Гавани актуализирует вопрос о дальнейшем развитии северного широтного хода Дальневосточной дороги.</w:t>
      </w:r>
    </w:p>
    <w:p w:rsidR="00C5127C" w:rsidRDefault="00C5127C" w:rsidP="00C5127C">
      <w:pPr>
        <w:jc w:val="both"/>
        <w:rPr>
          <w:color w:val="000000"/>
        </w:rPr>
      </w:pPr>
      <w:hyperlink r:id="rId9" w:history="1">
        <w:r w:rsidRPr="00C25E84">
          <w:rPr>
            <w:rStyle w:val="a3"/>
          </w:rPr>
          <w:t>http://www.gudok.ru/newspaper/?ID=1339696&amp;archive=2016.06.08</w:t>
        </w:r>
      </w:hyperlink>
    </w:p>
    <w:p w:rsidR="00C5127C" w:rsidRDefault="00C5127C" w:rsidP="001417D8">
      <w:pPr>
        <w:jc w:val="both"/>
        <w:rPr>
          <w:b/>
          <w:color w:val="000000"/>
        </w:rPr>
      </w:pPr>
    </w:p>
    <w:p w:rsidR="00C5127C" w:rsidRDefault="00C5127C" w:rsidP="001417D8">
      <w:pPr>
        <w:jc w:val="both"/>
        <w:rPr>
          <w:b/>
          <w:color w:val="000000"/>
        </w:rPr>
      </w:pPr>
    </w:p>
    <w:p w:rsidR="001417D8" w:rsidRPr="001417D8" w:rsidRDefault="001417D8" w:rsidP="001417D8">
      <w:pPr>
        <w:jc w:val="both"/>
        <w:rPr>
          <w:b/>
          <w:color w:val="000000"/>
        </w:rPr>
      </w:pPr>
      <w:r w:rsidRPr="001417D8">
        <w:rPr>
          <w:b/>
          <w:color w:val="000000"/>
        </w:rPr>
        <w:t>Более половины станций окружной дороги построены</w:t>
      </w:r>
    </w:p>
    <w:p w:rsidR="001417D8" w:rsidRDefault="001417D8" w:rsidP="001417D8">
      <w:pPr>
        <w:jc w:val="both"/>
        <w:rPr>
          <w:color w:val="000000"/>
        </w:rPr>
      </w:pPr>
      <w:r w:rsidRPr="001417D8">
        <w:rPr>
          <w:color w:val="000000"/>
        </w:rPr>
        <w:t xml:space="preserve">Завершены основные строительно-монтажные работы по 17 остановкам на Малом кольце Московской железной дороги, сообщил вчера заместитель мэра Москвы по вопросам градостроительной политики и строительства Марат </w:t>
      </w:r>
      <w:proofErr w:type="spellStart"/>
      <w:r w:rsidRPr="001417D8">
        <w:rPr>
          <w:color w:val="000000"/>
        </w:rPr>
        <w:t>Хуснуллин</w:t>
      </w:r>
      <w:proofErr w:type="spellEnd"/>
      <w:r w:rsidRPr="001417D8">
        <w:rPr>
          <w:color w:val="000000"/>
        </w:rPr>
        <w:t xml:space="preserve">. По словам </w:t>
      </w:r>
      <w:proofErr w:type="spellStart"/>
      <w:r w:rsidRPr="001417D8">
        <w:rPr>
          <w:color w:val="000000"/>
        </w:rPr>
        <w:t>заммэра</w:t>
      </w:r>
      <w:proofErr w:type="spellEnd"/>
      <w:r w:rsidRPr="001417D8">
        <w:rPr>
          <w:color w:val="000000"/>
        </w:rPr>
        <w:t xml:space="preserve">, 14 объектов еще в работе. Также глава </w:t>
      </w:r>
      <w:proofErr w:type="gramStart"/>
      <w:r w:rsidRPr="001417D8">
        <w:rPr>
          <w:color w:val="000000"/>
        </w:rPr>
        <w:t>столичного</w:t>
      </w:r>
      <w:proofErr w:type="gramEnd"/>
      <w:r w:rsidRPr="001417D8">
        <w:rPr>
          <w:color w:val="000000"/>
        </w:rPr>
        <w:t xml:space="preserve"> </w:t>
      </w:r>
      <w:proofErr w:type="spellStart"/>
      <w:r w:rsidRPr="001417D8">
        <w:rPr>
          <w:color w:val="000000"/>
        </w:rPr>
        <w:t>Стройкомплекса</w:t>
      </w:r>
      <w:proofErr w:type="spellEnd"/>
      <w:r w:rsidRPr="001417D8">
        <w:rPr>
          <w:color w:val="000000"/>
        </w:rPr>
        <w:t xml:space="preserve"> отметил, что степень готовности остановок на сегодня составляет около 90%, а транспортно-пересадочных узлов, возводимых на магистрали, – более 50%.</w:t>
      </w:r>
    </w:p>
    <w:p w:rsidR="001417D8" w:rsidRDefault="001417D8" w:rsidP="001417D8">
      <w:pPr>
        <w:jc w:val="both"/>
        <w:rPr>
          <w:color w:val="000000"/>
        </w:rPr>
      </w:pPr>
      <w:hyperlink r:id="rId10" w:history="1">
        <w:r w:rsidRPr="00C25E84">
          <w:rPr>
            <w:rStyle w:val="a3"/>
          </w:rPr>
          <w:t>http://press.rzd.ru/smi/public/ru?STRUCTURE_ID=2&amp;layer_id=5050&amp;refererLayerId=5049&amp;id=293795</w:t>
        </w:r>
      </w:hyperlink>
    </w:p>
    <w:p w:rsidR="001417D8" w:rsidRDefault="001417D8" w:rsidP="001417D8">
      <w:pPr>
        <w:jc w:val="both"/>
        <w:rPr>
          <w:color w:val="000000"/>
        </w:rPr>
      </w:pPr>
    </w:p>
    <w:p w:rsidR="001417D8" w:rsidRDefault="001417D8" w:rsidP="001417D8">
      <w:pPr>
        <w:jc w:val="both"/>
        <w:rPr>
          <w:color w:val="000000"/>
        </w:rPr>
      </w:pPr>
    </w:p>
    <w:p w:rsidR="001417D8" w:rsidRPr="001417D8" w:rsidRDefault="001417D8" w:rsidP="001417D8">
      <w:pPr>
        <w:jc w:val="both"/>
        <w:rPr>
          <w:b/>
          <w:color w:val="000000"/>
        </w:rPr>
      </w:pPr>
      <w:r w:rsidRPr="001417D8">
        <w:rPr>
          <w:b/>
          <w:color w:val="000000"/>
        </w:rPr>
        <w:t>Все приборы заработают</w:t>
      </w:r>
    </w:p>
    <w:p w:rsidR="001417D8" w:rsidRDefault="001417D8" w:rsidP="001417D8">
      <w:pPr>
        <w:jc w:val="both"/>
        <w:rPr>
          <w:color w:val="000000"/>
        </w:rPr>
      </w:pPr>
      <w:r w:rsidRPr="001417D8">
        <w:rPr>
          <w:color w:val="000000"/>
        </w:rPr>
        <w:t>На станции Чита-1 Забайкальской дороги до 1 июля завершат монтаж каркаса здания будущей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блочно</w:t>
      </w:r>
      <w:proofErr w:type="spellEnd"/>
      <w:r>
        <w:rPr>
          <w:color w:val="000000"/>
        </w:rPr>
        <w:t xml:space="preserve">-модульной лаборатории. </w:t>
      </w:r>
      <w:r w:rsidRPr="001417D8">
        <w:rPr>
          <w:color w:val="000000"/>
        </w:rPr>
        <w:t xml:space="preserve">«Здание будет на металлическом каркасе, часть стен из </w:t>
      </w:r>
      <w:proofErr w:type="gramStart"/>
      <w:r w:rsidRPr="001417D8">
        <w:rPr>
          <w:color w:val="000000"/>
        </w:rPr>
        <w:t>сэндвич-панелей</w:t>
      </w:r>
      <w:proofErr w:type="gramEnd"/>
      <w:r w:rsidRPr="001417D8">
        <w:rPr>
          <w:color w:val="000000"/>
        </w:rPr>
        <w:t xml:space="preserve"> тоже уже устанавливают. Внутри будут сделаны перегородки. Объект планируется сдать в ноябре», – рассказал инспектор по качеству и приёмке строительно-монтажных работ Забайкальской дирекции по капитальному строительству Владимир Баранов. Старое помещение лаборатории в аварийном состоянии, отметила заместитель начальника центра охраны окружающей среды </w:t>
      </w:r>
      <w:proofErr w:type="spellStart"/>
      <w:r w:rsidRPr="001417D8">
        <w:rPr>
          <w:color w:val="000000"/>
        </w:rPr>
        <w:t>ЗабЖД</w:t>
      </w:r>
      <w:proofErr w:type="spellEnd"/>
      <w:r w:rsidRPr="001417D8">
        <w:rPr>
          <w:color w:val="000000"/>
        </w:rPr>
        <w:t xml:space="preserve"> Светлана Баранова. Здание построено в 1961 году и подлежит сносу, проводить его капитальный ремонт нерентабельно.</w:t>
      </w:r>
    </w:p>
    <w:p w:rsidR="001417D8" w:rsidRDefault="001417D8" w:rsidP="001417D8">
      <w:pPr>
        <w:jc w:val="both"/>
        <w:rPr>
          <w:color w:val="000000"/>
        </w:rPr>
      </w:pPr>
      <w:hyperlink r:id="rId11" w:history="1">
        <w:r w:rsidRPr="00C25E84">
          <w:rPr>
            <w:rStyle w:val="a3"/>
          </w:rPr>
          <w:t>http://www.gudok.ru/newspaper/?ID=1339707&amp;archive=2016.06.08</w:t>
        </w:r>
      </w:hyperlink>
    </w:p>
    <w:p w:rsidR="00C5127C" w:rsidRDefault="00C5127C" w:rsidP="001417D8">
      <w:pPr>
        <w:jc w:val="both"/>
        <w:rPr>
          <w:b/>
          <w:color w:val="000000"/>
        </w:rPr>
      </w:pPr>
    </w:p>
    <w:p w:rsidR="00C5127C" w:rsidRDefault="00C5127C" w:rsidP="001417D8">
      <w:pPr>
        <w:jc w:val="both"/>
        <w:rPr>
          <w:b/>
          <w:color w:val="000000"/>
        </w:rPr>
      </w:pPr>
    </w:p>
    <w:p w:rsidR="001417D8" w:rsidRPr="001417D8" w:rsidRDefault="001417D8" w:rsidP="001417D8">
      <w:pPr>
        <w:jc w:val="both"/>
        <w:rPr>
          <w:b/>
          <w:color w:val="000000"/>
        </w:rPr>
      </w:pPr>
      <w:r w:rsidRPr="001417D8">
        <w:rPr>
          <w:b/>
          <w:color w:val="000000"/>
        </w:rPr>
        <w:t>Подмосковье интегрировало скорость</w:t>
      </w:r>
    </w:p>
    <w:p w:rsidR="001417D8" w:rsidRDefault="001417D8" w:rsidP="001417D8">
      <w:pPr>
        <w:jc w:val="both"/>
        <w:rPr>
          <w:color w:val="000000"/>
        </w:rPr>
      </w:pPr>
      <w:r w:rsidRPr="001417D8">
        <w:rPr>
          <w:color w:val="000000"/>
        </w:rPr>
        <w:t>Подготовлен проект планировки трассы ВСМ Москва – Казань – Екатеринбург, п</w:t>
      </w:r>
      <w:r>
        <w:rPr>
          <w:color w:val="000000"/>
        </w:rPr>
        <w:t xml:space="preserve">роходящей по Московской области. </w:t>
      </w:r>
      <w:r w:rsidRPr="001417D8">
        <w:rPr>
          <w:color w:val="000000"/>
        </w:rPr>
        <w:t>Градостроительный совет Московской области принял концепцию развития территории, по которой будет проходить высокоскоростная магистраль Москва – Казань. Власти увязали ВСМ с развитием железнодорожного пассажирского сообщения на всём востоке региона.</w:t>
      </w:r>
    </w:p>
    <w:p w:rsidR="001417D8" w:rsidRDefault="001417D8" w:rsidP="001417D8">
      <w:pPr>
        <w:jc w:val="both"/>
        <w:rPr>
          <w:color w:val="000000"/>
        </w:rPr>
      </w:pPr>
      <w:hyperlink r:id="rId12" w:history="1">
        <w:r w:rsidRPr="00C25E84">
          <w:rPr>
            <w:rStyle w:val="a3"/>
          </w:rPr>
          <w:t>http://www.gudok.ru/newspaper/?ID=1339709&amp;archive=2016.06.08</w:t>
        </w:r>
      </w:hyperlink>
    </w:p>
    <w:p w:rsidR="001417D8" w:rsidRDefault="001417D8" w:rsidP="001417D8">
      <w:pPr>
        <w:jc w:val="both"/>
        <w:rPr>
          <w:color w:val="000000"/>
        </w:rPr>
      </w:pPr>
    </w:p>
    <w:p w:rsidR="001417D8" w:rsidRDefault="001417D8" w:rsidP="001417D8">
      <w:pPr>
        <w:jc w:val="both"/>
        <w:rPr>
          <w:color w:val="000000"/>
        </w:rPr>
      </w:pPr>
    </w:p>
    <w:p w:rsidR="00C5127C" w:rsidRPr="001417D8" w:rsidRDefault="00C5127C" w:rsidP="00C5127C">
      <w:pPr>
        <w:jc w:val="both"/>
        <w:rPr>
          <w:b/>
          <w:color w:val="000000"/>
        </w:rPr>
      </w:pPr>
      <w:r w:rsidRPr="001417D8">
        <w:rPr>
          <w:b/>
          <w:color w:val="000000"/>
        </w:rPr>
        <w:t xml:space="preserve">В </w:t>
      </w:r>
      <w:proofErr w:type="gramStart"/>
      <w:r w:rsidRPr="001417D8">
        <w:rPr>
          <w:b/>
          <w:color w:val="000000"/>
        </w:rPr>
        <w:t>поиске</w:t>
      </w:r>
      <w:proofErr w:type="gramEnd"/>
      <w:r w:rsidRPr="001417D8">
        <w:rPr>
          <w:b/>
          <w:color w:val="000000"/>
        </w:rPr>
        <w:t xml:space="preserve"> источника</w:t>
      </w:r>
    </w:p>
    <w:p w:rsidR="00C5127C" w:rsidRDefault="00C5127C" w:rsidP="00C5127C">
      <w:pPr>
        <w:jc w:val="both"/>
        <w:rPr>
          <w:color w:val="000000"/>
        </w:rPr>
      </w:pPr>
      <w:r w:rsidRPr="001417D8">
        <w:rPr>
          <w:color w:val="000000"/>
        </w:rPr>
        <w:t>Концессионная схема может стать основной при реализа</w:t>
      </w:r>
      <w:r>
        <w:rPr>
          <w:color w:val="000000"/>
        </w:rPr>
        <w:t xml:space="preserve">ции железнодорожных проектов. </w:t>
      </w:r>
      <w:r w:rsidRPr="001417D8">
        <w:rPr>
          <w:color w:val="000000"/>
        </w:rPr>
        <w:t>Реализация инфраструктурных проектов в сфере железнодорожного транспорта зависит от инвестиций. В сложившейся макроэкономической ситуации многие компании взяли курс на поиск внебюджетных источников финансирования. В РЖД наиболее эффективным механизмом считают концессию и облигационные бумаги.</w:t>
      </w:r>
    </w:p>
    <w:p w:rsidR="00C5127C" w:rsidRDefault="00C5127C" w:rsidP="00C5127C">
      <w:pPr>
        <w:jc w:val="both"/>
        <w:rPr>
          <w:color w:val="000000"/>
        </w:rPr>
      </w:pPr>
      <w:hyperlink r:id="rId13" w:history="1">
        <w:r w:rsidRPr="00C25E84">
          <w:rPr>
            <w:rStyle w:val="a3"/>
          </w:rPr>
          <w:t>http://www.gudok.ru/newspaper/?ID=1339711&amp;archive=2016.06.08</w:t>
        </w:r>
      </w:hyperlink>
    </w:p>
    <w:p w:rsidR="00C5127C" w:rsidRDefault="00C5127C" w:rsidP="001417D8">
      <w:pPr>
        <w:jc w:val="both"/>
        <w:rPr>
          <w:color w:val="000000"/>
        </w:rPr>
      </w:pPr>
    </w:p>
    <w:p w:rsidR="00C5127C" w:rsidRDefault="00C5127C" w:rsidP="00C5127C">
      <w:pPr>
        <w:jc w:val="both"/>
        <w:rPr>
          <w:b/>
          <w:color w:val="000000"/>
        </w:rPr>
      </w:pPr>
    </w:p>
    <w:p w:rsidR="00C5127C" w:rsidRPr="001417D8" w:rsidRDefault="00C5127C" w:rsidP="00C5127C">
      <w:pPr>
        <w:jc w:val="both"/>
        <w:rPr>
          <w:b/>
          <w:color w:val="000000"/>
        </w:rPr>
      </w:pPr>
      <w:r w:rsidRPr="001417D8">
        <w:rPr>
          <w:b/>
          <w:color w:val="000000"/>
        </w:rPr>
        <w:t>Ставка 3-го купона бондов "РЖД" серии БО-14 – 8,3%</w:t>
      </w:r>
    </w:p>
    <w:p w:rsidR="00C5127C" w:rsidRDefault="00C5127C" w:rsidP="00C5127C">
      <w:pPr>
        <w:jc w:val="both"/>
        <w:rPr>
          <w:color w:val="000000"/>
        </w:rPr>
      </w:pPr>
      <w:r>
        <w:rPr>
          <w:color w:val="000000"/>
        </w:rPr>
        <w:t>ОАО «</w:t>
      </w:r>
      <w:r w:rsidRPr="001417D8">
        <w:rPr>
          <w:color w:val="000000"/>
        </w:rPr>
        <w:t>Росс</w:t>
      </w:r>
      <w:r>
        <w:rPr>
          <w:color w:val="000000"/>
        </w:rPr>
        <w:t xml:space="preserve">ийские железные дороги» </w:t>
      </w:r>
      <w:r w:rsidRPr="001417D8">
        <w:rPr>
          <w:color w:val="000000"/>
        </w:rPr>
        <w:t xml:space="preserve">установило ставку 3-го купона биржевых облигаций серии БО-14 в размере 8,3% годовых, </w:t>
      </w:r>
      <w:r>
        <w:rPr>
          <w:color w:val="000000"/>
        </w:rPr>
        <w:t xml:space="preserve">говорится в сообщении компании. </w:t>
      </w:r>
      <w:r w:rsidRPr="001417D8">
        <w:rPr>
          <w:color w:val="000000"/>
        </w:rPr>
        <w:t>Размер выплаты по купону составит 41,39 рубля на одну ценную бумагу номиналом 1 тыс. рублей.</w:t>
      </w:r>
    </w:p>
    <w:p w:rsidR="00C5127C" w:rsidRDefault="00C5127C" w:rsidP="00C5127C">
      <w:pPr>
        <w:jc w:val="both"/>
        <w:rPr>
          <w:color w:val="000000"/>
        </w:rPr>
      </w:pPr>
      <w:hyperlink r:id="rId14" w:history="1">
        <w:r w:rsidRPr="00C25E84">
          <w:rPr>
            <w:rStyle w:val="a3"/>
          </w:rPr>
          <w:t>http://press.rzd.ru/smi/public/ru?STRUCTURE_ID=2&amp;layer_id=5050&amp;refererLayerId=5049&amp;id=293810</w:t>
        </w:r>
      </w:hyperlink>
    </w:p>
    <w:p w:rsidR="00806DBF" w:rsidRPr="00806DBF" w:rsidRDefault="00806DBF" w:rsidP="00806DBF">
      <w:pPr>
        <w:jc w:val="both"/>
        <w:rPr>
          <w:color w:val="000000"/>
        </w:rPr>
      </w:pPr>
    </w:p>
    <w:p w:rsidR="00806DBF" w:rsidRPr="00806DBF" w:rsidRDefault="00806DBF" w:rsidP="00806DBF">
      <w:pPr>
        <w:jc w:val="both"/>
        <w:rPr>
          <w:color w:val="000000"/>
        </w:rPr>
      </w:pPr>
    </w:p>
    <w:p w:rsidR="00806DBF" w:rsidRDefault="00806DBF" w:rsidP="001417D8">
      <w:pPr>
        <w:jc w:val="both"/>
        <w:rPr>
          <w:color w:val="000000"/>
        </w:rPr>
      </w:pPr>
    </w:p>
    <w:p w:rsidR="00806DBF" w:rsidRDefault="00806DBF" w:rsidP="001417D8">
      <w:pPr>
        <w:jc w:val="both"/>
        <w:rPr>
          <w:color w:val="000000"/>
        </w:rPr>
      </w:pPr>
    </w:p>
    <w:p w:rsidR="001417D8" w:rsidRDefault="001417D8" w:rsidP="001417D8">
      <w:pPr>
        <w:jc w:val="both"/>
        <w:rPr>
          <w:color w:val="000000"/>
        </w:rPr>
      </w:pPr>
    </w:p>
    <w:p w:rsidR="001417D8" w:rsidRPr="001417D8" w:rsidRDefault="001417D8" w:rsidP="001417D8">
      <w:pPr>
        <w:jc w:val="both"/>
        <w:rPr>
          <w:color w:val="000000"/>
        </w:rPr>
      </w:pPr>
    </w:p>
    <w:p w:rsidR="001417D8" w:rsidRPr="002E19AE" w:rsidRDefault="001417D8" w:rsidP="001417D8">
      <w:pPr>
        <w:jc w:val="both"/>
        <w:rPr>
          <w:color w:val="000000"/>
        </w:rPr>
      </w:pPr>
    </w:p>
    <w:sectPr w:rsidR="001417D8" w:rsidRPr="002E19A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347F"/>
    <w:rsid w:val="0026546F"/>
    <w:rsid w:val="00267778"/>
    <w:rsid w:val="002705F2"/>
    <w:rsid w:val="002723FE"/>
    <w:rsid w:val="00272455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06DBF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750B5"/>
    <w:rsid w:val="00C7762C"/>
    <w:rsid w:val="00C821F5"/>
    <w:rsid w:val="00C82816"/>
    <w:rsid w:val="00C87F9B"/>
    <w:rsid w:val="00C91F43"/>
    <w:rsid w:val="00C93ACB"/>
    <w:rsid w:val="00C970C2"/>
    <w:rsid w:val="00CA0258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39714&amp;archive=2016.06.08" TargetMode="External"/><Relationship Id="rId13" Type="http://schemas.openxmlformats.org/officeDocument/2006/relationships/hyperlink" Target="http://www.gudok.ru/newspaper/?ID=1339711&amp;archive=2016.06.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3007600" TargetMode="External"/><Relationship Id="rId12" Type="http://schemas.openxmlformats.org/officeDocument/2006/relationships/hyperlink" Target="http://www.gudok.ru/newspaper/?ID=1339709&amp;archive=2016.06.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4067&amp;refererPageId=704&amp;id=88059" TargetMode="External"/><Relationship Id="rId11" Type="http://schemas.openxmlformats.org/officeDocument/2006/relationships/hyperlink" Target="http://www.gudok.ru/newspaper/?ID=1339707&amp;archive=2016.06.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ess.rzd.ru/smi/public/ru?STRUCTURE_ID=2&amp;layer_id=5050&amp;refererLayerId=5049&amp;id=2937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39696&amp;archive=2016.06.08" TargetMode="External"/><Relationship Id="rId14" Type="http://schemas.openxmlformats.org/officeDocument/2006/relationships/hyperlink" Target="http://press.rzd.ru/smi/public/ru?STRUCTURE_ID=2&amp;layer_id=5050&amp;refererLayerId=5049&amp;id=29381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2864-05EE-4F71-86C9-0E71FB6A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2016-06-08T08:06:00Z</dcterms:created>
  <dcterms:modified xsi:type="dcterms:W3CDTF">2016-06-08T08:06:00Z</dcterms:modified>
</cp:coreProperties>
</file>